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9E3184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9E3184">
        <w:rPr>
          <w:color w:val="000000" w:themeColor="text1"/>
          <w:lang w:eastAsia="x-none"/>
        </w:rPr>
        <w:t>УИД № 86</w:t>
      </w:r>
      <w:r w:rsidRPr="009E3184">
        <w:rPr>
          <w:color w:val="000000" w:themeColor="text1"/>
          <w:lang w:val="en-US" w:eastAsia="x-none"/>
        </w:rPr>
        <w:t>MS</w:t>
      </w:r>
      <w:r w:rsidRPr="009E3184">
        <w:rPr>
          <w:color w:val="000000" w:themeColor="text1"/>
          <w:lang w:eastAsia="x-none"/>
        </w:rPr>
        <w:t>0037-01-2024-</w:t>
      </w:r>
      <w:r w:rsidRPr="009E3184" w:rsidR="00E15CF3">
        <w:rPr>
          <w:color w:val="000000" w:themeColor="text1"/>
          <w:lang w:eastAsia="x-none"/>
        </w:rPr>
        <w:t>004246</w:t>
      </w:r>
      <w:r w:rsidRPr="009E3184">
        <w:rPr>
          <w:color w:val="000000" w:themeColor="text1"/>
          <w:lang w:eastAsia="x-none"/>
        </w:rPr>
        <w:t>-</w:t>
      </w:r>
      <w:r w:rsidRPr="009E3184" w:rsidR="00E15CF3">
        <w:rPr>
          <w:color w:val="000000" w:themeColor="text1"/>
          <w:lang w:eastAsia="x-none"/>
        </w:rPr>
        <w:t>39</w:t>
      </w:r>
    </w:p>
    <w:p w:rsidR="00390AAD" w:rsidRPr="009E3184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9E3184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9E3184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9E3184" w:rsidR="008F7034">
        <w:rPr>
          <w:rFonts w:cs="Times New Roman CYR"/>
          <w:bCs/>
          <w:iCs/>
          <w:color w:val="000000" w:themeColor="text1"/>
          <w:sz w:val="26"/>
          <w:szCs w:val="26"/>
        </w:rPr>
        <w:t>918</w:t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9E3184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9E3184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9E3184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02 сентября 2024 года</w:t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9E3184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AD4DE4" w:rsidRPr="009E3184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9E3184">
        <w:rPr>
          <w:rFonts w:cs="Times New Roman CYR"/>
          <w:color w:val="000000" w:themeColor="text1"/>
          <w:sz w:val="26"/>
          <w:szCs w:val="26"/>
        </w:rPr>
        <w:t>Мировой судья судебного участка № 3 Мегионского судебного района Ханты – Мансийского Автономного округа – Югры Ворошилова А</w:t>
      </w:r>
      <w:r w:rsidRPr="009E3184" w:rsidR="008F7034">
        <w:rPr>
          <w:rFonts w:cs="Times New Roman CYR"/>
          <w:color w:val="000000" w:themeColor="text1"/>
          <w:sz w:val="26"/>
          <w:szCs w:val="26"/>
        </w:rPr>
        <w:t>настасия Сергеевна,</w:t>
      </w:r>
      <w:r w:rsidRPr="009E3184">
        <w:rPr>
          <w:rFonts w:cs="Times New Roman CYR"/>
          <w:color w:val="000000" w:themeColor="text1"/>
          <w:sz w:val="26"/>
          <w:szCs w:val="26"/>
        </w:rPr>
        <w:t xml:space="preserve"> </w:t>
      </w:r>
    </w:p>
    <w:p w:rsidR="004B42B7" w:rsidRPr="009E3184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9E3184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директора ОБЩЕСТВА С ОГРАНИЧЕННОЙ </w:t>
      </w:r>
      <w:r w:rsidRPr="009E3184">
        <w:rPr>
          <w:rFonts w:cs="Times New Roman CYR"/>
          <w:color w:val="000000" w:themeColor="text1"/>
          <w:sz w:val="26"/>
          <w:szCs w:val="26"/>
        </w:rPr>
        <w:t>ОТВЕТСТВЕННОСТЬЮ «</w:t>
      </w:r>
      <w:r w:rsidRPr="009E3184" w:rsidR="00993B09">
        <w:rPr>
          <w:rFonts w:cs="Times New Roman CYR"/>
          <w:color w:val="000000" w:themeColor="text1"/>
          <w:sz w:val="26"/>
          <w:szCs w:val="26"/>
        </w:rPr>
        <w:t>ТРИА ТРАНС СЕРВИС</w:t>
      </w:r>
      <w:r w:rsidRPr="009E3184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9E3184" w:rsidR="00993B09">
        <w:rPr>
          <w:color w:val="000000" w:themeColor="text1"/>
          <w:sz w:val="26"/>
          <w:szCs w:val="26"/>
        </w:rPr>
        <w:t>Топалова</w:t>
      </w:r>
      <w:r w:rsidRPr="009E3184" w:rsidR="00993B09">
        <w:rPr>
          <w:color w:val="000000" w:themeColor="text1"/>
          <w:sz w:val="26"/>
          <w:szCs w:val="26"/>
        </w:rPr>
        <w:t xml:space="preserve"> Артема Александровича</w:t>
      </w:r>
      <w:r w:rsidRPr="009E3184">
        <w:rPr>
          <w:color w:val="000000" w:themeColor="text1"/>
          <w:sz w:val="26"/>
          <w:szCs w:val="26"/>
        </w:rPr>
        <w:t xml:space="preserve">, </w:t>
      </w:r>
      <w:r w:rsidR="0069593C">
        <w:rPr>
          <w:color w:val="000000" w:themeColor="text1"/>
          <w:sz w:val="26"/>
          <w:szCs w:val="26"/>
        </w:rPr>
        <w:t>*</w:t>
      </w:r>
      <w:r w:rsidRPr="009E3184">
        <w:rPr>
          <w:color w:val="000000" w:themeColor="text1"/>
          <w:sz w:val="26"/>
          <w:szCs w:val="26"/>
        </w:rPr>
        <w:t xml:space="preserve">, </w:t>
      </w:r>
      <w:r w:rsidRPr="009E3184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9E3184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E3184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9E3184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9E3184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9E3184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9E3184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9E3184" w:rsidP="00985823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9E3184">
        <w:rPr>
          <w:rFonts w:cs="Times New Roman CYR"/>
          <w:color w:val="000000" w:themeColor="text1"/>
          <w:sz w:val="26"/>
          <w:szCs w:val="26"/>
        </w:rPr>
        <w:t>Топалов А.А.</w:t>
      </w:r>
      <w:r w:rsidRPr="009E3184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</w:t>
      </w:r>
      <w:r w:rsidRPr="009E3184" w:rsidR="009E3184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9E3184" w:rsidR="00256A61">
        <w:rPr>
          <w:rFonts w:cs="Times New Roman CYR"/>
          <w:color w:val="000000" w:themeColor="text1"/>
          <w:sz w:val="26"/>
          <w:szCs w:val="26"/>
        </w:rPr>
        <w:t>–</w:t>
      </w:r>
      <w:r w:rsidRPr="009E3184" w:rsidR="009E3184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9E3184" w:rsidR="0050623E">
        <w:rPr>
          <w:rFonts w:cs="Times New Roman CYR"/>
          <w:color w:val="000000" w:themeColor="text1"/>
          <w:sz w:val="26"/>
          <w:szCs w:val="26"/>
        </w:rPr>
        <w:t xml:space="preserve">директором </w:t>
      </w:r>
      <w:r w:rsidRPr="009E3184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9E3184" w:rsidR="0050623E">
        <w:rPr>
          <w:rFonts w:cs="Times New Roman CYR"/>
          <w:color w:val="000000" w:themeColor="text1"/>
          <w:sz w:val="26"/>
          <w:szCs w:val="26"/>
        </w:rPr>
        <w:t xml:space="preserve"> «</w:t>
      </w:r>
      <w:r w:rsidRPr="009E3184">
        <w:rPr>
          <w:rFonts w:cs="Times New Roman CYR"/>
          <w:color w:val="000000" w:themeColor="text1"/>
          <w:sz w:val="26"/>
          <w:szCs w:val="26"/>
        </w:rPr>
        <w:t>ТРИА ТРАНС СЕРВИС</w:t>
      </w:r>
      <w:r w:rsidRPr="009E3184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9E3184" w:rsidR="00047F7A">
        <w:rPr>
          <w:color w:val="000000" w:themeColor="text1"/>
          <w:sz w:val="26"/>
          <w:szCs w:val="26"/>
        </w:rPr>
        <w:t xml:space="preserve"> </w:t>
      </w:r>
      <w:r w:rsidRPr="009E3184" w:rsidR="00985823">
        <w:rPr>
          <w:color w:val="000000" w:themeColor="text1"/>
          <w:sz w:val="26"/>
          <w:szCs w:val="26"/>
        </w:rPr>
        <w:t>в срок до 00:0</w:t>
      </w:r>
      <w:r w:rsidRPr="009E3184" w:rsidR="00531C5B">
        <w:rPr>
          <w:color w:val="000000" w:themeColor="text1"/>
          <w:sz w:val="26"/>
          <w:szCs w:val="26"/>
        </w:rPr>
        <w:t>1</w:t>
      </w:r>
      <w:r w:rsidRPr="009E3184" w:rsidR="00985823">
        <w:rPr>
          <w:color w:val="000000" w:themeColor="text1"/>
          <w:sz w:val="26"/>
          <w:szCs w:val="26"/>
        </w:rPr>
        <w:t xml:space="preserve"> часов </w:t>
      </w:r>
      <w:r w:rsidRPr="009E3184" w:rsidR="00E15CF3">
        <w:rPr>
          <w:color w:val="000000" w:themeColor="text1"/>
          <w:sz w:val="26"/>
          <w:szCs w:val="26"/>
        </w:rPr>
        <w:t>02</w:t>
      </w:r>
      <w:r w:rsidRPr="009E3184" w:rsidR="007207FC">
        <w:rPr>
          <w:color w:val="000000" w:themeColor="text1"/>
          <w:sz w:val="26"/>
          <w:szCs w:val="26"/>
        </w:rPr>
        <w:t>.</w:t>
      </w:r>
      <w:r w:rsidRPr="009E3184" w:rsidR="00180825">
        <w:rPr>
          <w:color w:val="000000" w:themeColor="text1"/>
          <w:sz w:val="26"/>
          <w:szCs w:val="26"/>
        </w:rPr>
        <w:t>04</w:t>
      </w:r>
      <w:r w:rsidRPr="009E3184" w:rsidR="00985823">
        <w:rPr>
          <w:color w:val="000000" w:themeColor="text1"/>
          <w:sz w:val="26"/>
          <w:szCs w:val="26"/>
        </w:rPr>
        <w:t>.20</w:t>
      </w:r>
      <w:r w:rsidRPr="009E3184" w:rsidR="00531C5B">
        <w:rPr>
          <w:color w:val="000000" w:themeColor="text1"/>
          <w:sz w:val="26"/>
          <w:szCs w:val="26"/>
        </w:rPr>
        <w:t>2</w:t>
      </w:r>
      <w:r w:rsidRPr="009E3184" w:rsidR="008F7034">
        <w:rPr>
          <w:color w:val="000000" w:themeColor="text1"/>
          <w:sz w:val="26"/>
          <w:szCs w:val="26"/>
        </w:rPr>
        <w:t>4</w:t>
      </w:r>
      <w:r w:rsidRPr="009E3184" w:rsidR="00DB0A7D">
        <w:rPr>
          <w:color w:val="000000" w:themeColor="text1"/>
          <w:sz w:val="26"/>
          <w:szCs w:val="26"/>
        </w:rPr>
        <w:t xml:space="preserve"> года не пред</w:t>
      </w:r>
      <w:r w:rsidRPr="009E3184" w:rsidR="00985823">
        <w:rPr>
          <w:color w:val="000000" w:themeColor="text1"/>
          <w:sz w:val="26"/>
          <w:szCs w:val="26"/>
        </w:rPr>
        <w:t>ставил</w:t>
      </w:r>
      <w:r w:rsidRPr="009E3184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9E3184" w:rsidR="00DB0A7D">
        <w:rPr>
          <w:bCs/>
          <w:color w:val="000000" w:themeColor="text1"/>
          <w:sz w:val="26"/>
          <w:szCs w:val="26"/>
        </w:rPr>
        <w:t>11</w:t>
      </w:r>
      <w:r w:rsidRPr="009E3184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9E3184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9E3184">
        <w:rPr>
          <w:bCs/>
          <w:color w:val="000000" w:themeColor="text1"/>
          <w:sz w:val="26"/>
          <w:szCs w:val="26"/>
        </w:rPr>
        <w:t xml:space="preserve">(финансовую) </w:t>
      </w:r>
      <w:r w:rsidRPr="009E3184" w:rsidR="00A15007">
        <w:rPr>
          <w:bCs/>
          <w:color w:val="000000" w:themeColor="text1"/>
          <w:sz w:val="26"/>
          <w:szCs w:val="26"/>
        </w:rPr>
        <w:t>отчетность з</w:t>
      </w:r>
      <w:r w:rsidRPr="009E3184" w:rsidR="00531C5B">
        <w:rPr>
          <w:bCs/>
          <w:color w:val="000000" w:themeColor="text1"/>
          <w:sz w:val="26"/>
          <w:szCs w:val="26"/>
        </w:rPr>
        <w:t xml:space="preserve">а </w:t>
      </w:r>
      <w:r w:rsidRPr="009E3184" w:rsidR="00DB0A7D">
        <w:rPr>
          <w:bCs/>
          <w:color w:val="000000" w:themeColor="text1"/>
          <w:sz w:val="26"/>
          <w:szCs w:val="26"/>
        </w:rPr>
        <w:t>202</w:t>
      </w:r>
      <w:r w:rsidRPr="009E3184" w:rsidR="008F7034">
        <w:rPr>
          <w:bCs/>
          <w:color w:val="000000" w:themeColor="text1"/>
          <w:sz w:val="26"/>
          <w:szCs w:val="26"/>
        </w:rPr>
        <w:t>3</w:t>
      </w:r>
      <w:r w:rsidRPr="009E3184" w:rsidR="001B5E66">
        <w:rPr>
          <w:bCs/>
          <w:color w:val="000000" w:themeColor="text1"/>
          <w:sz w:val="26"/>
          <w:szCs w:val="26"/>
        </w:rPr>
        <w:t xml:space="preserve"> год</w:t>
      </w:r>
      <w:r w:rsidRPr="009E3184" w:rsidR="00985823">
        <w:rPr>
          <w:bCs/>
          <w:color w:val="000000" w:themeColor="text1"/>
          <w:sz w:val="26"/>
          <w:szCs w:val="26"/>
        </w:rPr>
        <w:t xml:space="preserve">, </w:t>
      </w:r>
      <w:r w:rsidRPr="009E3184" w:rsidR="00DB0A7D">
        <w:rPr>
          <w:bCs/>
          <w:color w:val="000000" w:themeColor="text1"/>
          <w:sz w:val="26"/>
          <w:szCs w:val="26"/>
        </w:rPr>
        <w:t>срок пред</w:t>
      </w:r>
      <w:r w:rsidRPr="009E3184" w:rsidR="00F22997">
        <w:rPr>
          <w:bCs/>
          <w:color w:val="000000" w:themeColor="text1"/>
          <w:sz w:val="26"/>
          <w:szCs w:val="26"/>
        </w:rPr>
        <w:t>о</w:t>
      </w:r>
      <w:r w:rsidRPr="009E3184" w:rsidR="00985823">
        <w:rPr>
          <w:bCs/>
          <w:color w:val="000000" w:themeColor="text1"/>
          <w:sz w:val="26"/>
          <w:szCs w:val="26"/>
        </w:rPr>
        <w:t>ставления котор</w:t>
      </w:r>
      <w:r w:rsidRPr="009E3184" w:rsidR="00BA6F20">
        <w:rPr>
          <w:bCs/>
          <w:color w:val="000000" w:themeColor="text1"/>
          <w:sz w:val="26"/>
          <w:szCs w:val="26"/>
        </w:rPr>
        <w:t>ой</w:t>
      </w:r>
      <w:r w:rsidRPr="009E3184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9E3184" w:rsidR="00E15CF3">
        <w:rPr>
          <w:bCs/>
          <w:color w:val="000000" w:themeColor="text1"/>
          <w:sz w:val="26"/>
          <w:szCs w:val="26"/>
        </w:rPr>
        <w:t>01.04</w:t>
      </w:r>
      <w:r w:rsidRPr="009E3184" w:rsidR="00985823">
        <w:rPr>
          <w:bCs/>
          <w:color w:val="000000" w:themeColor="text1"/>
          <w:sz w:val="26"/>
          <w:szCs w:val="26"/>
        </w:rPr>
        <w:t>.20</w:t>
      </w:r>
      <w:r w:rsidRPr="009E3184" w:rsidR="00531C5B">
        <w:rPr>
          <w:bCs/>
          <w:color w:val="000000" w:themeColor="text1"/>
          <w:sz w:val="26"/>
          <w:szCs w:val="26"/>
        </w:rPr>
        <w:t>2</w:t>
      </w:r>
      <w:r w:rsidRPr="009E3184" w:rsidR="008F7034">
        <w:rPr>
          <w:bCs/>
          <w:color w:val="000000" w:themeColor="text1"/>
          <w:sz w:val="26"/>
          <w:szCs w:val="26"/>
        </w:rPr>
        <w:t>4</w:t>
      </w:r>
      <w:r w:rsidRPr="009E3184" w:rsidR="00985823">
        <w:rPr>
          <w:bCs/>
          <w:color w:val="000000" w:themeColor="text1"/>
          <w:sz w:val="26"/>
          <w:szCs w:val="26"/>
        </w:rPr>
        <w:t xml:space="preserve"> года.</w:t>
      </w:r>
    </w:p>
    <w:p w:rsidR="00390AAD" w:rsidRPr="009E3184" w:rsidP="00390AAD">
      <w:pPr>
        <w:ind w:firstLine="720"/>
        <w:jc w:val="both"/>
        <w:rPr>
          <w:color w:val="000000" w:themeColor="text1"/>
          <w:sz w:val="26"/>
          <w:szCs w:val="26"/>
        </w:rPr>
      </w:pPr>
      <w:r w:rsidRPr="009E3184">
        <w:rPr>
          <w:bCs/>
          <w:color w:val="000000" w:themeColor="text1"/>
          <w:sz w:val="26"/>
          <w:szCs w:val="26"/>
        </w:rPr>
        <w:t xml:space="preserve">Топалов А.А. </w:t>
      </w:r>
      <w:r w:rsidRPr="009E3184">
        <w:rPr>
          <w:color w:val="000000" w:themeColor="text1"/>
          <w:sz w:val="26"/>
          <w:szCs w:val="26"/>
        </w:rPr>
        <w:t>будучи извещенны</w:t>
      </w:r>
      <w:r w:rsidRPr="009E3184" w:rsidR="009E3184">
        <w:rPr>
          <w:color w:val="000000" w:themeColor="text1"/>
          <w:sz w:val="26"/>
          <w:szCs w:val="26"/>
        </w:rPr>
        <w:t>м</w:t>
      </w:r>
      <w:r w:rsidRPr="009E3184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</w:t>
      </w:r>
      <w:r w:rsidRPr="009E3184">
        <w:rPr>
          <w:color w:val="000000" w:themeColor="text1"/>
          <w:sz w:val="26"/>
          <w:szCs w:val="26"/>
        </w:rPr>
        <w:t xml:space="preserve"> сообщил, заявлений, ходатайств об отложении рассмотрения дела не представил.</w:t>
      </w:r>
    </w:p>
    <w:p w:rsidR="008F7034" w:rsidRPr="009E3184" w:rsidP="008F7034">
      <w:pPr>
        <w:ind w:firstLine="720"/>
        <w:jc w:val="both"/>
        <w:rPr>
          <w:color w:val="000000" w:themeColor="text1"/>
          <w:sz w:val="26"/>
          <w:szCs w:val="26"/>
        </w:rPr>
      </w:pPr>
      <w:r w:rsidRPr="009E3184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9E3184" w:rsidP="00390AAD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9E3184">
        <w:rPr>
          <w:b w:val="0"/>
          <w:bCs/>
          <w:color w:val="000000" w:themeColor="text1"/>
          <w:sz w:val="26"/>
          <w:szCs w:val="26"/>
          <w:lang w:val="ru-RU"/>
        </w:rPr>
        <w:t xml:space="preserve">  Исследовав материалы де</w:t>
      </w:r>
      <w:r w:rsidRPr="009E3184">
        <w:rPr>
          <w:b w:val="0"/>
          <w:bCs/>
          <w:color w:val="000000" w:themeColor="text1"/>
          <w:sz w:val="26"/>
          <w:szCs w:val="26"/>
          <w:lang w:val="ru-RU"/>
        </w:rPr>
        <w:t>ла, мировой судья приходит к следующему.</w:t>
      </w:r>
    </w:p>
    <w:p w:rsidR="007C756E" w:rsidRPr="009E3184" w:rsidP="007C756E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9E3184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9E3184" w:rsidR="00993B09">
        <w:rPr>
          <w:b w:val="0"/>
          <w:bCs/>
          <w:color w:val="000000" w:themeColor="text1"/>
          <w:sz w:val="26"/>
          <w:szCs w:val="26"/>
          <w:lang w:val="ru-RU"/>
        </w:rPr>
        <w:t>Топаловым А.А.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9E3184" w:rsidR="00390AAD">
        <w:rPr>
          <w:b w:val="0"/>
          <w:bCs/>
          <w:color w:val="000000" w:themeColor="text1"/>
          <w:sz w:val="26"/>
          <w:szCs w:val="26"/>
          <w:lang w:val="ru-RU"/>
        </w:rPr>
        <w:t>86172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412100125900002</w:t>
      </w:r>
      <w:r w:rsidRPr="009E3184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27</w:t>
      </w:r>
      <w:r w:rsidRPr="009E3184">
        <w:rPr>
          <w:b w:val="0"/>
          <w:bCs/>
          <w:color w:val="000000" w:themeColor="text1"/>
          <w:sz w:val="26"/>
          <w:szCs w:val="26"/>
        </w:rPr>
        <w:t>.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05</w:t>
      </w:r>
      <w:r w:rsidRPr="009E3184">
        <w:rPr>
          <w:b w:val="0"/>
          <w:bCs/>
          <w:color w:val="000000" w:themeColor="text1"/>
          <w:sz w:val="26"/>
          <w:szCs w:val="26"/>
        </w:rPr>
        <w:t>.202</w:t>
      </w:r>
      <w:r w:rsidRPr="009E3184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9E3184" w:rsidR="009E3184">
        <w:rPr>
          <w:b w:val="0"/>
          <w:bCs/>
          <w:color w:val="000000" w:themeColor="text1"/>
          <w:sz w:val="26"/>
          <w:szCs w:val="26"/>
          <w:lang w:val="ru-RU"/>
        </w:rPr>
        <w:t> г.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9E3184">
        <w:rPr>
          <w:b w:val="0"/>
          <w:bCs/>
          <w:color w:val="000000" w:themeColor="text1"/>
          <w:sz w:val="26"/>
          <w:szCs w:val="26"/>
          <w:lang w:val="ru-RU"/>
        </w:rPr>
        <w:t>директором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</w:t>
      </w:r>
      <w:r w:rsidRPr="009E3184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9E3184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9E3184" w:rsidR="00993B09">
        <w:rPr>
          <w:rFonts w:cs="Times New Roman CYR"/>
          <w:b w:val="0"/>
          <w:color w:val="000000" w:themeColor="text1"/>
          <w:sz w:val="26"/>
          <w:szCs w:val="26"/>
          <w:lang w:val="ru-RU"/>
        </w:rPr>
        <w:t>ТРИА ТРАНС СЕРВИС</w:t>
      </w:r>
      <w:r w:rsidRPr="009E3184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бухгалтерской (финансовой) отчетности за 202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</w:t>
      </w:r>
      <w:r w:rsidRPr="009E3184">
        <w:rPr>
          <w:b w:val="0"/>
          <w:bCs/>
          <w:color w:val="000000" w:themeColor="text1"/>
          <w:sz w:val="26"/>
          <w:szCs w:val="26"/>
        </w:rPr>
        <w:t>б административном правонарушении бухгалтерская отчетность за 202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 на </w:t>
      </w:r>
      <w:r w:rsidRPr="009E3184" w:rsidR="008F7034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9E3184">
        <w:rPr>
          <w:b w:val="0"/>
          <w:bCs/>
          <w:color w:val="000000" w:themeColor="text1"/>
          <w:sz w:val="26"/>
          <w:szCs w:val="26"/>
        </w:rPr>
        <w:t>.</w:t>
      </w:r>
      <w:r w:rsidRPr="009E3184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9E3184">
        <w:rPr>
          <w:b w:val="0"/>
          <w:bCs/>
          <w:color w:val="000000" w:themeColor="text1"/>
          <w:sz w:val="26"/>
          <w:szCs w:val="26"/>
        </w:rPr>
        <w:t>.202</w:t>
      </w:r>
      <w:r w:rsidRPr="009E3184" w:rsidR="009E3184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года, согласно которой </w:t>
      </w:r>
      <w:r w:rsidRPr="009E3184" w:rsidR="00993B09">
        <w:rPr>
          <w:b w:val="0"/>
          <w:bCs/>
          <w:color w:val="000000" w:themeColor="text1"/>
          <w:sz w:val="26"/>
          <w:szCs w:val="26"/>
          <w:lang w:val="ru-RU"/>
        </w:rPr>
        <w:t>Топалов А.А.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рушения являлся </w:t>
      </w:r>
      <w:r w:rsidRPr="009E3184">
        <w:rPr>
          <w:rFonts w:cs="Times New Roman CYR"/>
          <w:b w:val="0"/>
          <w:color w:val="000000" w:themeColor="text1"/>
          <w:sz w:val="26"/>
          <w:szCs w:val="26"/>
          <w:lang w:val="ru-RU"/>
        </w:rPr>
        <w:t>директором</w:t>
      </w:r>
      <w:r w:rsidRPr="009E3184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9E3184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9E3184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9E3184" w:rsidR="00993B09">
        <w:rPr>
          <w:rFonts w:cs="Times New Roman CYR"/>
          <w:b w:val="0"/>
          <w:color w:val="000000" w:themeColor="text1"/>
          <w:sz w:val="26"/>
          <w:szCs w:val="26"/>
          <w:lang w:val="ru-RU"/>
        </w:rPr>
        <w:t xml:space="preserve"> ТРИА ТРАНС СЕРВИС</w:t>
      </w:r>
      <w:r w:rsidRPr="009E3184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9E3184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9E3184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9E3184">
        <w:rPr>
          <w:b w:val="0"/>
          <w:color w:val="000000" w:themeColor="text1"/>
          <w:sz w:val="26"/>
          <w:szCs w:val="26"/>
        </w:rPr>
        <w:t xml:space="preserve"> </w:t>
      </w:r>
      <w:r w:rsidRPr="009E3184" w:rsidR="00993B09">
        <w:rPr>
          <w:b w:val="0"/>
          <w:bCs/>
          <w:color w:val="000000" w:themeColor="text1"/>
          <w:sz w:val="26"/>
          <w:szCs w:val="26"/>
          <w:lang w:val="ru-RU"/>
        </w:rPr>
        <w:t>Топалова А.А.</w:t>
      </w:r>
      <w:r w:rsidRPr="009E3184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9E3184" w:rsidR="00F2018E">
        <w:rPr>
          <w:b w:val="0"/>
          <w:color w:val="000000" w:themeColor="text1"/>
          <w:sz w:val="26"/>
          <w:szCs w:val="26"/>
        </w:rPr>
        <w:t>п</w:t>
      </w:r>
      <w:r w:rsidRPr="009E3184">
        <w:rPr>
          <w:b w:val="0"/>
          <w:bCs/>
          <w:color w:val="000000" w:themeColor="text1"/>
          <w:sz w:val="26"/>
          <w:szCs w:val="26"/>
        </w:rPr>
        <w:t>о</w:t>
      </w:r>
      <w:r w:rsidRPr="009E3184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9E3184" w:rsidR="0092171D">
        <w:rPr>
          <w:b w:val="0"/>
          <w:bCs/>
          <w:color w:val="000000" w:themeColor="text1"/>
          <w:sz w:val="26"/>
          <w:szCs w:val="26"/>
        </w:rPr>
        <w:t>6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 </w:t>
      </w:r>
      <w:r w:rsidRPr="009E3184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9E3184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9E3184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E3184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9E3184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E3184" w:rsidR="009E3184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9E3184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9E3184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9E3184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E3184">
        <w:rPr>
          <w:bCs/>
          <w:color w:val="000000" w:themeColor="text1"/>
          <w:sz w:val="26"/>
          <w:szCs w:val="26"/>
        </w:rPr>
        <w:t>Обстоятельств</w:t>
      </w:r>
      <w:r w:rsidRPr="009E3184" w:rsidR="009E3184">
        <w:rPr>
          <w:bCs/>
          <w:color w:val="000000" w:themeColor="text1"/>
          <w:sz w:val="26"/>
          <w:szCs w:val="26"/>
        </w:rPr>
        <w:t xml:space="preserve"> </w:t>
      </w:r>
      <w:r w:rsidRPr="009E3184">
        <w:rPr>
          <w:bCs/>
          <w:color w:val="000000" w:themeColor="text1"/>
          <w:sz w:val="26"/>
          <w:szCs w:val="26"/>
        </w:rPr>
        <w:t>смягчающи</w:t>
      </w:r>
      <w:r w:rsidRPr="009E3184" w:rsidR="009E3184">
        <w:rPr>
          <w:bCs/>
          <w:color w:val="000000" w:themeColor="text1"/>
          <w:sz w:val="26"/>
          <w:szCs w:val="26"/>
        </w:rPr>
        <w:t xml:space="preserve">х либо </w:t>
      </w:r>
      <w:r w:rsidRPr="009E3184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9E3184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E3184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9E3184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9E3184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9E3184" w:rsidR="009E3184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9E3184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9E3184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E3184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9E3184">
        <w:rPr>
          <w:bCs/>
          <w:color w:val="000000" w:themeColor="text1"/>
          <w:sz w:val="26"/>
          <w:szCs w:val="26"/>
          <w:lang w:eastAsia="x-none"/>
        </w:rPr>
        <w:t>1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9E3184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9E3184" w:rsidR="009E3184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9E3184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390AAD" w:rsidRPr="009E3184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9E3184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9E3184">
        <w:rPr>
          <w:color w:val="000000" w:themeColor="text1"/>
          <w:sz w:val="26"/>
          <w:szCs w:val="26"/>
        </w:rPr>
        <w:t>ПОСТАНОВИЛ:</w:t>
      </w:r>
    </w:p>
    <w:p w:rsidR="00390AAD" w:rsidRPr="009E3184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9E3184">
        <w:rPr>
          <w:color w:val="000000" w:themeColor="text1"/>
          <w:sz w:val="26"/>
          <w:szCs w:val="26"/>
        </w:rPr>
        <w:t xml:space="preserve">Признать </w:t>
      </w:r>
      <w:r w:rsidRPr="009E3184" w:rsidR="00993B09">
        <w:rPr>
          <w:rFonts w:cs="Times New Roman CYR"/>
          <w:color w:val="000000" w:themeColor="text1"/>
          <w:sz w:val="26"/>
          <w:szCs w:val="26"/>
        </w:rPr>
        <w:t>Топалова Артема Александровича</w:t>
      </w:r>
      <w:r w:rsidRPr="009E3184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9E3184">
        <w:rPr>
          <w:bCs/>
          <w:color w:val="000000" w:themeColor="text1"/>
          <w:sz w:val="26"/>
          <w:szCs w:val="26"/>
        </w:rPr>
        <w:t>назначить ему наказание в виде адми</w:t>
      </w:r>
      <w:r w:rsidRPr="009E3184" w:rsidR="008F7034">
        <w:rPr>
          <w:bCs/>
          <w:color w:val="000000" w:themeColor="text1"/>
          <w:sz w:val="26"/>
          <w:szCs w:val="26"/>
        </w:rPr>
        <w:t>нистративного штрафа в размере триста</w:t>
      </w:r>
      <w:r w:rsidRPr="009E3184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9E3184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9E3184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9E3184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9E3184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</w:t>
      </w:r>
      <w:r w:rsidRPr="009E3184">
        <w:rPr>
          <w:b w:val="0"/>
          <w:color w:val="000000" w:themeColor="text1"/>
          <w:sz w:val="26"/>
          <w:szCs w:val="26"/>
        </w:rPr>
        <w:t>течение 10 суток со дня вручения, получения копии постановления.</w:t>
      </w:r>
    </w:p>
    <w:p w:rsidR="00390AAD" w:rsidRPr="009E3184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9E3184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9E3184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9E3184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3D6FB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3D6FBC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 </w:t>
      </w:r>
      <w:r w:rsidRPr="009E3184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390AAD" w:rsidRPr="009E3184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9E3184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9E3184" w:rsidP="00390AAD">
      <w:pPr>
        <w:jc w:val="both"/>
        <w:rPr>
          <w:color w:val="000000" w:themeColor="text1"/>
        </w:rPr>
      </w:pPr>
      <w:r w:rsidRPr="009E3184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</w:t>
      </w:r>
      <w:r w:rsidRPr="009E3184">
        <w:rPr>
          <w:color w:val="000000" w:themeColor="text1"/>
        </w:rPr>
        <w:t>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</w:t>
      </w:r>
      <w:r w:rsidRPr="009E3184">
        <w:rPr>
          <w:color w:val="000000" w:themeColor="text1"/>
        </w:rPr>
        <w:t xml:space="preserve"> 71873000, КБК 72011601153010006140, УИН </w:t>
      </w:r>
      <w:r w:rsidRPr="009E3184" w:rsidR="00E15CF3">
        <w:rPr>
          <w:color w:val="000000" w:themeColor="text1"/>
        </w:rPr>
        <w:t>0412365400375009182415165</w:t>
      </w:r>
      <w:r w:rsidRPr="009E3184">
        <w:rPr>
          <w:rStyle w:val="label"/>
          <w:color w:val="000000" w:themeColor="text1"/>
        </w:rPr>
        <w:t>.</w:t>
      </w:r>
    </w:p>
    <w:p w:rsidR="00390AAD" w:rsidRPr="009E3184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9E3184">
        <w:rPr>
          <w:noProof/>
          <w:color w:val="000000" w:themeColor="text1"/>
        </w:rPr>
        <w:drawing>
          <wp:inline distT="0" distB="0" distL="0" distR="0">
            <wp:extent cx="4412974" cy="139648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1453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13" cy="14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9E3184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9E3184">
        <w:rPr>
          <w:color w:val="000000" w:themeColor="text1"/>
        </w:rPr>
        <w:t xml:space="preserve">Статья 32.2 КоАП РФ. </w:t>
      </w:r>
    </w:p>
    <w:p w:rsidR="00390AAD" w:rsidRPr="009E3184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E3184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9E3184">
        <w:rPr>
          <w:color w:val="000000" w:themeColor="text1"/>
        </w:rPr>
        <w:t xml:space="preserve"> предусмотренных </w:t>
      </w:r>
      <w:hyperlink w:anchor="sub_322011" w:history="1">
        <w:r w:rsidRPr="009E3184">
          <w:rPr>
            <w:color w:val="000000" w:themeColor="text1"/>
          </w:rPr>
          <w:t>частями 1.1</w:t>
        </w:r>
      </w:hyperlink>
      <w:r w:rsidRPr="009E3184">
        <w:rPr>
          <w:color w:val="000000" w:themeColor="text1"/>
        </w:rPr>
        <w:t xml:space="preserve">, </w:t>
      </w:r>
      <w:hyperlink w:anchor="sub_302013" w:history="1">
        <w:r w:rsidRPr="009E3184">
          <w:rPr>
            <w:color w:val="000000" w:themeColor="text1"/>
          </w:rPr>
          <w:t>1.3 - 1.3-3</w:t>
        </w:r>
      </w:hyperlink>
      <w:r w:rsidRPr="009E3184">
        <w:rPr>
          <w:color w:val="000000" w:themeColor="text1"/>
        </w:rPr>
        <w:t xml:space="preserve"> и </w:t>
      </w:r>
      <w:hyperlink w:anchor="sub_302014" w:history="1">
        <w:r w:rsidRPr="009E3184">
          <w:rPr>
            <w:color w:val="000000" w:themeColor="text1"/>
          </w:rPr>
          <w:t>1.4</w:t>
        </w:r>
      </w:hyperlink>
      <w:r w:rsidRPr="009E3184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E3184">
          <w:rPr>
            <w:color w:val="000000" w:themeColor="text1"/>
          </w:rPr>
          <w:t>статьей 31.5</w:t>
        </w:r>
      </w:hyperlink>
      <w:r w:rsidRPr="009E3184">
        <w:rPr>
          <w:color w:val="000000" w:themeColor="text1"/>
        </w:rPr>
        <w:t xml:space="preserve"> настоящего Кодекса.</w:t>
      </w:r>
    </w:p>
    <w:p w:rsidR="00390AAD" w:rsidRPr="009E3184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E3184">
        <w:rPr>
          <w:color w:val="000000" w:themeColor="text1"/>
        </w:rPr>
        <w:t>Статья 31.5 КоАП РФ.</w:t>
      </w:r>
    </w:p>
    <w:p w:rsidR="00390AAD" w:rsidRPr="009E3184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E3184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9E3184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9E3184">
        <w:rPr>
          <w:color w:val="000000" w:themeColor="text1"/>
        </w:rPr>
        <w:t>к до шести месяцев.</w:t>
      </w:r>
    </w:p>
    <w:p w:rsidR="00390AAD" w:rsidRPr="009E3184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E3184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9E3184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9E3184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E3184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9E3184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9E3184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E3184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9E3184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E318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9E3184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E3184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9E3184" w:rsidP="00390AAD">
      <w:pPr>
        <w:rPr>
          <w:color w:val="000000" w:themeColor="text1"/>
        </w:rPr>
      </w:pPr>
      <w:r w:rsidRPr="009E3184">
        <w:rPr>
          <w:color w:val="000000" w:themeColor="text1"/>
        </w:rPr>
        <w:t>02 сентября 2024 года</w:t>
      </w:r>
    </w:p>
    <w:sectPr w:rsidSect="00B336F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A71EC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6FBC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5665F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593C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55C48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8F7034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3184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4DE4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734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5CF3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